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62" w:rsidRDefault="00BE7562" w:rsidP="00BE7562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bookmarkStart w:id="0" w:name="_GoBack"/>
      <w:bookmarkEnd w:id="0"/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Oggetto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: Informativa ai sensi dell’art. 13 del Regolamento UE n. 2016/679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Ai sensi dell’art.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</w:t>
      </w:r>
      <w:r w:rsidR="003E79CF">
        <w:rPr>
          <w:rFonts w:ascii="Arial" w:hAnsi="Arial" w:cs="Arial"/>
          <w:color w:val="221F1F"/>
          <w:shd w:val="clear" w:color="auto" w:fill="FFFFFF"/>
          <w:lang w:eastAsia="zh-CN" w:bidi="hi-IN"/>
        </w:rPr>
        <w:t>ghi di riservatezza cui è tenuta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  <w:r w:rsidR="003E79CF">
        <w:rPr>
          <w:rFonts w:ascii="Arial" w:hAnsi="Arial" w:cs="Arial"/>
          <w:color w:val="221F1F"/>
          <w:shd w:val="clear" w:color="auto" w:fill="FFFFFF"/>
          <w:lang w:eastAsia="zh-CN" w:bidi="hi-IN"/>
        </w:rPr>
        <w:t>l’Associazione…….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Titolare del trattamento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Titolare del trattamento è </w:t>
      </w:r>
      <w:r w:rsidR="003E79CF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l’Associazione / il Presidente dell’Associazione ………………….., sita in ………………. </w:t>
      </w:r>
    </w:p>
    <w:p w:rsidR="003E79CF" w:rsidRDefault="003E79CF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Responsabile del trattamento – (eventuale)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responsabile del trattamento è ….., Via …..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Responsabile della protezione dei dati (DPO) – </w:t>
      </w:r>
      <w:r w:rsidR="003E79CF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(eventuale)</w:t>
      </w: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responsabile della protezione dei dati (DPO) è ….. Via …..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Finalità del trattamento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 dati personali da Lei forniti sono necessari per lo svolgimento del</w:t>
      </w:r>
      <w:r w:rsidR="003E79CF">
        <w:rPr>
          <w:rFonts w:ascii="Arial" w:hAnsi="Arial" w:cs="Arial"/>
          <w:color w:val="221F1F"/>
          <w:shd w:val="clear" w:color="auto" w:fill="FFFFFF"/>
          <w:lang w:eastAsia="zh-CN" w:bidi="hi-IN"/>
        </w:rPr>
        <w:t>l’attività propria dell’Associazione (da dettagliare in caso di finalità diversa o in caso di trasmissione/ comunicazione dati a soggetti terzi o diffusione)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Modalità di trattamento e conservazione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 in materia di misure di sicurezza, ad opera di soggetti appositamente incaricati e in ottemperanza a quanto previsto dall’art. 29 GDPR 2016/ 679.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Le segnaliamo che, nel rispetto dei principi di liceità, limitazione delle finalità e minimizzazione dei dati, ai sensi dell’art. 5 GDPR 2016/679, previo il Suo consenso libero ed esplicito espresso in calce alla presente informativa, i Suoi dati personali saranno 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lastRenderedPageBreak/>
        <w:t>conservati per il periodo di tempo necessario per il conseguimento delle finalità per le quali sono raccolti e trattati.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Ambito di comunicazione e diffusione</w:t>
      </w:r>
    </w:p>
    <w:p w:rsidR="003E79CF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</w:t>
      </w:r>
      <w:r w:rsidR="003E79CF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……………………….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Trasferimento dei dati personali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Categorie particolari di dati personali</w:t>
      </w:r>
    </w:p>
    <w:p w:rsidR="00BE7562" w:rsidRDefault="00BE7562" w:rsidP="00BE7562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Ai sensi degli articoli 9 e 10 del Regolamento UE n. 2016/679, Lei potrebbe conferire a</w:t>
      </w:r>
      <w:r w:rsidR="00782FD7">
        <w:rPr>
          <w:rFonts w:ascii="Arial" w:hAnsi="Arial" w:cs="Arial"/>
          <w:color w:val="221F1F"/>
          <w:shd w:val="clear" w:color="auto" w:fill="FFFFFF"/>
          <w:lang w:eastAsia="zh-CN" w:bidi="hi-IN"/>
        </w:rPr>
        <w:t>l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l</w:t>
      </w:r>
      <w:r w:rsidR="00782FD7">
        <w:rPr>
          <w:rFonts w:ascii="Arial" w:hAnsi="Arial" w:cs="Arial"/>
          <w:color w:val="221F1F"/>
          <w:shd w:val="clear" w:color="auto" w:fill="FFFFFF"/>
          <w:lang w:eastAsia="zh-CN" w:bidi="hi-IN"/>
        </w:rPr>
        <w:t>’Associazione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dati qualificabili come “categorie particolari di dati personali” e cioè quei dati che rivelano “</w:t>
      </w:r>
      <w:r>
        <w:rPr>
          <w:rFonts w:ascii="Arial" w:hAnsi="Arial" w:cs="Arial"/>
          <w:i/>
          <w:color w:val="221F1F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”. Tali categorie di dati potranno essere trattate 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lastRenderedPageBreak/>
        <w:t>solo previo Suo libero ed esplicito consenso, manifestato in forma scritta in  calce alla presente informativa.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Diritti dell’interessato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In ogni momento, Lei potrà esercitare, ai sensi degli articoli dal 15 al 22 del Regolamento UE n. 2016/679, il diritto di: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a)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c) 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ottenere la rettifica e la cancellazione dei dati;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d)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ottenere la limitazione del trattamento;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f)   opporsi al trattamento in qualsiasi momento ed anche nel caso di trattamento per finalità di marketing diretto;</w:t>
      </w:r>
    </w:p>
    <w:p w:rsidR="00BE7562" w:rsidRDefault="00782FD7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g)  </w:t>
      </w:r>
      <w:r w:rsidR="00BE7562">
        <w:rPr>
          <w:rFonts w:ascii="Arial" w:hAnsi="Arial" w:cs="Arial"/>
          <w:color w:val="221F1F"/>
          <w:shd w:val="clear" w:color="auto" w:fill="FFFFFF"/>
          <w:lang w:eastAsia="zh-CN" w:bidi="hi-IN"/>
        </w:rPr>
        <w:t>opporsi ad un processo decisionale automatizzato relativo alle persone ﬁsiche, compresa la profilazione.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i)  revocare il consenso in qualsiasi momento senza pregiudicare la liceità del trattamento basata sul consenso prestato prima della revoca;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j)    proporre reclamo a un’autorità di controllo.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Può esercitare i Suoi diritti con richiesta scritta inviata a ….., all'indirizzo postale della sede legale o all’indirizzo mail ……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Io sottoscritto/a dichiaro di aver ricevuto l’informativa che precede.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Luogo, lì ….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Io sottoscritto/a alla luce dell’informativa ricevuta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before="120" w:after="120"/>
        <w:contextualSpacing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esprimo il consenso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:rsidR="00BE7562" w:rsidRDefault="00BE7562" w:rsidP="00BE7562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NON esprimo il consenso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alla comunicazione dei miei dati personali </w:t>
      </w:r>
      <w:r w:rsidR="00782FD7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>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>d enti pubblici e società di natura privata per le finalità indicate nell’informativa.</w:t>
      </w:r>
    </w:p>
    <w:p w:rsidR="00BE7562" w:rsidRDefault="00BE7562" w:rsidP="00BE7562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esprimo il consenso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:rsidR="00BE7562" w:rsidRDefault="00BE7562" w:rsidP="00BE7562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</w:p>
    <w:p w:rsidR="00BE7562" w:rsidRDefault="00BE7562" w:rsidP="00BE7562">
      <w:pPr>
        <w:widowControl w:val="0"/>
        <w:spacing w:line="100" w:lineRule="atLeast"/>
        <w:jc w:val="both"/>
        <w:rPr>
          <w:rFonts w:ascii="Arial" w:hAnsi="Arial" w:cs="Arial"/>
        </w:rPr>
      </w:pPr>
    </w:p>
    <w:p w:rsidR="00BE7562" w:rsidRDefault="00BE7562" w:rsidP="00BE7562">
      <w:pPr>
        <w:widowControl w:val="0"/>
        <w:spacing w:line="100" w:lineRule="atLeast"/>
        <w:jc w:val="center"/>
        <w:rPr>
          <w:rFonts w:ascii="Arial" w:eastAsia="Andale Sans UI" w:hAnsi="Arial" w:cs="Arial"/>
          <w:kern w:val="1"/>
          <w:sz w:val="44"/>
          <w:szCs w:val="44"/>
          <w:lang w:eastAsia="fa-IR" w:bidi="fa-IR"/>
        </w:rPr>
      </w:pPr>
    </w:p>
    <w:p w:rsidR="0065004A" w:rsidRDefault="0065004A"/>
    <w:sectPr w:rsidR="0065004A" w:rsidSect="004F7613">
      <w:headerReference w:type="default" r:id="rId6"/>
      <w:footerReference w:type="default" r:id="rId7"/>
      <w:pgSz w:w="11900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03" w:rsidRDefault="009F0F03" w:rsidP="00BE7562">
      <w:r>
        <w:separator/>
      </w:r>
    </w:p>
  </w:endnote>
  <w:endnote w:type="continuationSeparator" w:id="0">
    <w:p w:rsidR="009F0F03" w:rsidRDefault="009F0F03" w:rsidP="00BE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Arial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DB" w:rsidRDefault="009F0F03">
    <w:pPr>
      <w:pStyle w:val="Pidipagina"/>
      <w:jc w:val="center"/>
      <w:rPr>
        <w:rFonts w:ascii="Garamond" w:hAnsi="Garamond"/>
        <w:b/>
        <w:sz w:val="20"/>
      </w:rPr>
    </w:pPr>
  </w:p>
  <w:p w:rsidR="00DC62DB" w:rsidRDefault="004F7613">
    <w:pPr>
      <w:pStyle w:val="Pidipagina"/>
      <w:jc w:val="center"/>
    </w:pPr>
    <w:r>
      <w:rPr>
        <w:b/>
        <w:color w:val="1F497D"/>
        <w:sz w:val="20"/>
      </w:rPr>
      <w:fldChar w:fldCharType="begin"/>
    </w:r>
    <w:r w:rsidR="00DD50D6">
      <w:rPr>
        <w:b/>
        <w:color w:val="1F497D"/>
        <w:sz w:val="20"/>
      </w:rPr>
      <w:instrText xml:space="preserve"> PAGE </w:instrText>
    </w:r>
    <w:r>
      <w:rPr>
        <w:b/>
        <w:color w:val="1F497D"/>
        <w:sz w:val="20"/>
      </w:rPr>
      <w:fldChar w:fldCharType="separate"/>
    </w:r>
    <w:r w:rsidR="00571D12">
      <w:rPr>
        <w:b/>
        <w:noProof/>
        <w:color w:val="1F497D"/>
        <w:sz w:val="20"/>
      </w:rPr>
      <w:t>1</w:t>
    </w:r>
    <w:r>
      <w:rPr>
        <w:b/>
        <w:color w:val="1F497D"/>
        <w:sz w:val="20"/>
      </w:rPr>
      <w:fldChar w:fldCharType="end"/>
    </w:r>
  </w:p>
  <w:p w:rsidR="00DC62DB" w:rsidRDefault="009F0F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03" w:rsidRDefault="009F0F03" w:rsidP="00BE7562">
      <w:r>
        <w:separator/>
      </w:r>
    </w:p>
  </w:footnote>
  <w:footnote w:type="continuationSeparator" w:id="0">
    <w:p w:rsidR="009F0F03" w:rsidRDefault="009F0F03" w:rsidP="00BE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1" w:type="dxa"/>
      <w:tblLayout w:type="fixed"/>
      <w:tblLook w:val="0000" w:firstRow="0" w:lastRow="0" w:firstColumn="0" w:lastColumn="0" w:noHBand="0" w:noVBand="0"/>
    </w:tblPr>
    <w:tblGrid>
      <w:gridCol w:w="4889"/>
      <w:gridCol w:w="5039"/>
    </w:tblGrid>
    <w:tr w:rsidR="00DC62DB">
      <w:tc>
        <w:tcPr>
          <w:tcW w:w="4889" w:type="dxa"/>
        </w:tcPr>
        <w:p w:rsidR="00DC62DB" w:rsidRDefault="009F0F03">
          <w:pPr>
            <w:snapToGrid w:val="0"/>
            <w:rPr>
              <w:rFonts w:ascii="Cambria" w:hAnsi="Cambria"/>
              <w:b/>
              <w:i/>
              <w:color w:val="3366CC"/>
              <w:sz w:val="20"/>
            </w:rPr>
          </w:pPr>
        </w:p>
      </w:tc>
      <w:tc>
        <w:tcPr>
          <w:tcW w:w="5039" w:type="dxa"/>
          <w:vAlign w:val="center"/>
        </w:tcPr>
        <w:p w:rsidR="00DC62DB" w:rsidRDefault="009F0F03">
          <w:pPr>
            <w:jc w:val="center"/>
            <w:rPr>
              <w:rFonts w:ascii="Cambria" w:hAnsi="Cambria"/>
              <w:b/>
              <w:i/>
              <w:color w:val="3366CC"/>
              <w:sz w:val="20"/>
            </w:rPr>
          </w:pPr>
        </w:p>
      </w:tc>
    </w:tr>
  </w:tbl>
  <w:p w:rsidR="00DC62DB" w:rsidRDefault="009F0F03">
    <w:pPr>
      <w:rPr>
        <w:rFonts w:ascii="Times" w:hAnsi="Times"/>
        <w:bCs/>
        <w:color w:val="0000FF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2"/>
    <w:rsid w:val="00281951"/>
    <w:rsid w:val="00385F6D"/>
    <w:rsid w:val="003E79CF"/>
    <w:rsid w:val="0045163F"/>
    <w:rsid w:val="004C3A11"/>
    <w:rsid w:val="004F7613"/>
    <w:rsid w:val="00571D12"/>
    <w:rsid w:val="0065004A"/>
    <w:rsid w:val="00782FD7"/>
    <w:rsid w:val="009F0F03"/>
    <w:rsid w:val="00A66BA1"/>
    <w:rsid w:val="00B7123F"/>
    <w:rsid w:val="00BE7562"/>
    <w:rsid w:val="00C27F7E"/>
    <w:rsid w:val="00CF57F8"/>
    <w:rsid w:val="00D42CEF"/>
    <w:rsid w:val="00D8673C"/>
    <w:rsid w:val="00DD50D6"/>
    <w:rsid w:val="00DE7E8C"/>
    <w:rsid w:val="00E50B25"/>
    <w:rsid w:val="00EC654C"/>
    <w:rsid w:val="00F36988"/>
    <w:rsid w:val="00F453B7"/>
    <w:rsid w:val="00F5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593BE-5998-447C-9368-69F31F8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Times New Roman"/>
        <w:bCs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562"/>
    <w:pPr>
      <w:suppressAutoHyphens/>
      <w:spacing w:after="0" w:line="240" w:lineRule="auto"/>
    </w:pPr>
    <w:rPr>
      <w:rFonts w:ascii="Calibri" w:eastAsia="Calibri" w:hAnsi="Calibri" w:cs="Calibri"/>
      <w:bCs w:val="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E7562"/>
  </w:style>
  <w:style w:type="character" w:customStyle="1" w:styleId="PidipaginaCarattere">
    <w:name w:val="Piè di pagina Carattere"/>
    <w:basedOn w:val="Carpredefinitoparagrafo"/>
    <w:link w:val="Pidipagina"/>
    <w:rsid w:val="00BE7562"/>
    <w:rPr>
      <w:rFonts w:ascii="Calibri" w:eastAsia="Calibri" w:hAnsi="Calibri" w:cs="Calibri"/>
      <w:bCs w:val="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7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7562"/>
    <w:rPr>
      <w:rFonts w:ascii="Calibri" w:eastAsia="Calibri" w:hAnsi="Calibri" w:cs="Calibri"/>
      <w:bCs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Enrico Bussolino</cp:lastModifiedBy>
  <cp:revision>2</cp:revision>
  <dcterms:created xsi:type="dcterms:W3CDTF">2018-05-23T09:54:00Z</dcterms:created>
  <dcterms:modified xsi:type="dcterms:W3CDTF">2018-05-23T09:54:00Z</dcterms:modified>
</cp:coreProperties>
</file>